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-555"/>
        <w:tblW w:w="14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7"/>
        <w:gridCol w:w="1553"/>
        <w:gridCol w:w="1553"/>
        <w:gridCol w:w="1534"/>
        <w:gridCol w:w="1537"/>
      </w:tblGrid>
      <w:tr w:rsidR="00B8017B" w:rsidRPr="00B8017B" w:rsidTr="00B8017B">
        <w:trPr>
          <w:trHeight w:val="239"/>
        </w:trPr>
        <w:tc>
          <w:tcPr>
            <w:tcW w:w="14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bookmarkStart w:id="0" w:name="_GoBack"/>
            <w:bookmarkEnd w:id="0"/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</w:tr>
      <w:tr w:rsidR="00B8017B" w:rsidRPr="00B8017B" w:rsidTr="00B8017B">
        <w:trPr>
          <w:trHeight w:val="239"/>
        </w:trPr>
        <w:tc>
          <w:tcPr>
            <w:tcW w:w="14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B8017B" w:rsidRPr="00B8017B" w:rsidTr="00B8017B">
        <w:trPr>
          <w:trHeight w:val="239"/>
        </w:trPr>
        <w:tc>
          <w:tcPr>
            <w:tcW w:w="14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 xml:space="preserve">Tabela 09 - Avaliação Global de </w:t>
            </w:r>
            <w:r w:rsidRPr="00B8017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Valores Disponíveis para as Diretrizes, Objetivos e Metas  do PPA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DISCRIMINAÇÃO</w:t>
            </w:r>
          </w:p>
        </w:tc>
        <w:tc>
          <w:tcPr>
            <w:tcW w:w="617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Receitas totais estimadas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26.971.810,00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27.139.500,00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27.755.370,00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28.091.440,00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(-)  Valores vinculados às Diretrizes, Objetivos e Metas da EDUCAÇÃO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5.657.697,50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5.845.400,00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6.025.657,50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6.211.377,50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(-)  Valores vinculados às Diretrizes, Objetivos e Metas da SAÚDE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4.425.372,50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4.566.790,00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4.701.862,50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4.841.892,50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(-)  Valores vinculados às Diretrizes, Objetivos e Metas da ASSISTÊNCIA SOCIAL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648.637,46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660.523,50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710.122,31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701.031,59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(-)  Valores vinculados às Diretrizes, Objetivos e Metas do RPPS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3.038.400,00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3.143.800,00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3.251.750,00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3.360.450,00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(-)  Valores vinculados às Diretrizes, Objetivos e Metas do Poder Legislativo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1.491.836,27 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1.554.787,50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1.606.314,50 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1.655.822,00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RECURSOS DISPONÍVEIS PARA AS DEMAIS ÁREAS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11.709.866,27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11.368.199,00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11.459.663,19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11.320.866,41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Fixos /  Obrigatórios - Demais Áreas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Pessoal e Encargos Sociais - Demais Áreas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4.260.600,00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4.401.800,00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4.536.900,00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4.676.100,00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</w:t>
            </w:r>
            <w:proofErr w:type="spellStart"/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Benef.Assistênciais</w:t>
            </w:r>
            <w:proofErr w:type="spellEnd"/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235.900,00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250.950,00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266.700,00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282.800,00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-Demais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240.300,00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248.400,00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256.550,00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264.250,00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15.000,00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16.500,00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18.200,00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20.600,00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2.650,00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2.800,00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2.400,00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2.550,00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 xml:space="preserve"> Amortização da Dívida - Demais Áreas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4.754.450,00 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4.920.450,00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5.080.750,00 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5.246.300,00 </w:t>
            </w:r>
          </w:p>
        </w:tc>
      </w:tr>
      <w:tr w:rsidR="00B8017B" w:rsidRPr="00B8017B" w:rsidTr="00B8017B">
        <w:trPr>
          <w:trHeight w:val="239"/>
        </w:trPr>
        <w:tc>
          <w:tcPr>
            <w:tcW w:w="8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metas. 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6.955.416,27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6.447.749,00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6.378.913,19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8017B" w:rsidRPr="00B8017B" w:rsidRDefault="00B8017B" w:rsidP="00B801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017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6.074.566,41 </w:t>
            </w:r>
          </w:p>
        </w:tc>
      </w:tr>
    </w:tbl>
    <w:p w:rsidR="009246E7" w:rsidRDefault="00B8017B"/>
    <w:sectPr w:rsidR="009246E7" w:rsidSect="00B8017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7B"/>
    <w:rsid w:val="00497B50"/>
    <w:rsid w:val="00902A33"/>
    <w:rsid w:val="00B8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60335-84D0-4413-94AB-FD5D1627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2021-09-14T17:21:00Z</dcterms:created>
  <dcterms:modified xsi:type="dcterms:W3CDTF">2021-09-14T17:22:00Z</dcterms:modified>
</cp:coreProperties>
</file>