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98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89"/>
        <w:gridCol w:w="1683"/>
        <w:gridCol w:w="1586"/>
        <w:gridCol w:w="1586"/>
        <w:gridCol w:w="1644"/>
      </w:tblGrid>
      <w:tr w:rsidR="007131E4" w:rsidRPr="007131E4" w:rsidTr="007131E4">
        <w:trPr>
          <w:trHeight w:val="259"/>
        </w:trPr>
        <w:tc>
          <w:tcPr>
            <w:tcW w:w="1498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31E4" w:rsidRPr="007131E4" w:rsidRDefault="007131E4" w:rsidP="007131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7131E4">
              <w:rPr>
                <w:rFonts w:ascii="Arial" w:eastAsia="Times New Roman" w:hAnsi="Arial" w:cs="Arial"/>
                <w:noProof/>
                <w:sz w:val="20"/>
                <w:szCs w:val="20"/>
                <w:lang w:eastAsia="pt-BR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2533650</wp:posOffset>
                      </wp:positionH>
                      <wp:positionV relativeFrom="paragraph">
                        <wp:posOffset>0</wp:posOffset>
                      </wp:positionV>
                      <wp:extent cx="4524375" cy="209550"/>
                      <wp:effectExtent l="0" t="0" r="0" b="0"/>
                      <wp:wrapNone/>
                      <wp:docPr id="26785" name="Caixa de Texto 267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24375" cy="209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 mc:Ignorable="a14" a14:legacySpreadsheetColorIndex="65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 mc:Ignorable="a14" a14:legacySpreadsheetColorIndex="64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7DE7E16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aixa de Texto 26785" o:spid="_x0000_s1026" type="#_x0000_t202" style="position:absolute;margin-left:199.5pt;margin-top:0;width:356.25pt;height:16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" filled="f" stroked="f"/>
                  </w:pict>
                </mc:Fallback>
              </mc:AlternateConten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848"/>
            </w:tblGrid>
            <w:tr w:rsidR="007131E4" w:rsidRPr="007131E4">
              <w:trPr>
                <w:trHeight w:val="259"/>
                <w:tblCellSpacing w:w="0" w:type="dxa"/>
              </w:trPr>
              <w:tc>
                <w:tcPr>
                  <w:tcW w:w="149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E2EFDA"/>
                  <w:vAlign w:val="center"/>
                  <w:hideMark/>
                </w:tcPr>
                <w:p w:rsidR="007131E4" w:rsidRPr="007131E4" w:rsidRDefault="007131E4" w:rsidP="007131E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pt-BR"/>
                    </w:rPr>
                  </w:pPr>
                  <w:r w:rsidRPr="007131E4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pt-BR"/>
                    </w:rPr>
                    <w:t>Município de :  GARRUCHOS</w:t>
                  </w:r>
                </w:p>
              </w:tc>
            </w:tr>
          </w:tbl>
          <w:p w:rsidR="007131E4" w:rsidRPr="007131E4" w:rsidRDefault="007131E4" w:rsidP="007131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</w:tr>
      <w:tr w:rsidR="007131E4" w:rsidRPr="007131E4" w:rsidTr="007131E4">
        <w:trPr>
          <w:trHeight w:val="259"/>
        </w:trPr>
        <w:tc>
          <w:tcPr>
            <w:tcW w:w="1498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7131E4" w:rsidRPr="007131E4" w:rsidRDefault="007131E4" w:rsidP="007131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7131E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PLANO PLURIANUAL  2022 - 2025</w:t>
            </w:r>
          </w:p>
        </w:tc>
      </w:tr>
      <w:tr w:rsidR="007131E4" w:rsidRPr="007131E4" w:rsidTr="007131E4">
        <w:trPr>
          <w:trHeight w:val="259"/>
        </w:trPr>
        <w:tc>
          <w:tcPr>
            <w:tcW w:w="1498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bottom"/>
            <w:hideMark/>
          </w:tcPr>
          <w:p w:rsidR="007131E4" w:rsidRPr="007131E4" w:rsidRDefault="007131E4" w:rsidP="007131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</w:pPr>
            <w:r w:rsidRPr="007131E4">
              <w:rPr>
                <w:rFonts w:ascii="Arial" w:eastAsia="Times New Roman" w:hAnsi="Arial" w:cs="Arial"/>
                <w:b/>
                <w:bCs/>
                <w:color w:val="FF0000"/>
                <w:lang w:eastAsia="pt-BR"/>
              </w:rPr>
              <w:t>Tabela 06</w:t>
            </w:r>
            <w:r w:rsidRPr="007131E4"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  <w:t xml:space="preserve"> – Estimativa de Valores Disponíveis para as Diretrizes, Objetivos e Metas a serem Financiados com Recursos vinculados à Saúde</w:t>
            </w:r>
          </w:p>
        </w:tc>
      </w:tr>
      <w:tr w:rsidR="007131E4" w:rsidRPr="007131E4" w:rsidTr="007131E4">
        <w:trPr>
          <w:trHeight w:val="259"/>
        </w:trPr>
        <w:tc>
          <w:tcPr>
            <w:tcW w:w="8489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center"/>
            <w:hideMark/>
          </w:tcPr>
          <w:p w:rsidR="007131E4" w:rsidRPr="007131E4" w:rsidRDefault="007131E4" w:rsidP="007131E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7131E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683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center"/>
            <w:hideMark/>
          </w:tcPr>
          <w:p w:rsidR="007131E4" w:rsidRPr="007131E4" w:rsidRDefault="007131E4" w:rsidP="007131E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7131E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center"/>
            <w:hideMark/>
          </w:tcPr>
          <w:p w:rsidR="007131E4" w:rsidRPr="007131E4" w:rsidRDefault="007131E4" w:rsidP="007131E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7131E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center"/>
            <w:hideMark/>
          </w:tcPr>
          <w:p w:rsidR="007131E4" w:rsidRPr="007131E4" w:rsidRDefault="007131E4" w:rsidP="007131E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7131E4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center"/>
            <w:hideMark/>
          </w:tcPr>
          <w:p w:rsidR="007131E4" w:rsidRPr="007131E4" w:rsidRDefault="007131E4" w:rsidP="007131E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7131E4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</w:p>
        </w:tc>
      </w:tr>
      <w:tr w:rsidR="007131E4" w:rsidRPr="007131E4" w:rsidTr="007131E4">
        <w:trPr>
          <w:trHeight w:val="259"/>
        </w:trPr>
        <w:tc>
          <w:tcPr>
            <w:tcW w:w="84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E2EFDA"/>
            <w:noWrap/>
            <w:vAlign w:val="center"/>
            <w:hideMark/>
          </w:tcPr>
          <w:p w:rsidR="007131E4" w:rsidRPr="007131E4" w:rsidRDefault="007131E4" w:rsidP="007131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7131E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DISCRIMINAÇÃO</w:t>
            </w:r>
          </w:p>
        </w:tc>
        <w:tc>
          <w:tcPr>
            <w:tcW w:w="6499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E2EFDA"/>
            <w:noWrap/>
            <w:vAlign w:val="center"/>
            <w:hideMark/>
          </w:tcPr>
          <w:p w:rsidR="007131E4" w:rsidRPr="007131E4" w:rsidRDefault="007131E4" w:rsidP="007131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7131E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 </w:t>
            </w:r>
          </w:p>
        </w:tc>
      </w:tr>
      <w:tr w:rsidR="007131E4" w:rsidRPr="007131E4" w:rsidTr="007131E4">
        <w:trPr>
          <w:trHeight w:val="259"/>
        </w:trPr>
        <w:tc>
          <w:tcPr>
            <w:tcW w:w="84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131E4" w:rsidRPr="007131E4" w:rsidRDefault="007131E4" w:rsidP="007131E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7131E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RECEITA</w:t>
            </w:r>
          </w:p>
        </w:tc>
        <w:tc>
          <w:tcPr>
            <w:tcW w:w="1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131E4" w:rsidRPr="007131E4" w:rsidRDefault="007131E4" w:rsidP="007131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7131E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2022</w:t>
            </w:r>
          </w:p>
        </w:tc>
        <w:tc>
          <w:tcPr>
            <w:tcW w:w="1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131E4" w:rsidRPr="007131E4" w:rsidRDefault="007131E4" w:rsidP="007131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7131E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2023</w:t>
            </w:r>
          </w:p>
        </w:tc>
        <w:tc>
          <w:tcPr>
            <w:tcW w:w="1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131E4" w:rsidRPr="007131E4" w:rsidRDefault="007131E4" w:rsidP="007131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7131E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2024</w:t>
            </w: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131E4" w:rsidRPr="007131E4" w:rsidRDefault="007131E4" w:rsidP="007131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7131E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2025</w:t>
            </w:r>
          </w:p>
        </w:tc>
      </w:tr>
      <w:tr w:rsidR="007131E4" w:rsidRPr="007131E4" w:rsidTr="007131E4">
        <w:trPr>
          <w:trHeight w:val="259"/>
        </w:trPr>
        <w:tc>
          <w:tcPr>
            <w:tcW w:w="84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131E4" w:rsidRPr="007131E4" w:rsidRDefault="007131E4" w:rsidP="007131E4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7131E4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IMPOSTOS PRÓPRIOS</w:t>
            </w:r>
          </w:p>
        </w:tc>
        <w:tc>
          <w:tcPr>
            <w:tcW w:w="1683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7131E4" w:rsidRPr="007131E4" w:rsidRDefault="007131E4" w:rsidP="007131E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7131E4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1.769.250,00 </w:t>
            </w:r>
          </w:p>
        </w:tc>
        <w:tc>
          <w:tcPr>
            <w:tcW w:w="158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7131E4" w:rsidRPr="007131E4" w:rsidRDefault="007131E4" w:rsidP="007131E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7131E4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1.815.100,00 </w:t>
            </w:r>
          </w:p>
        </w:tc>
        <w:tc>
          <w:tcPr>
            <w:tcW w:w="158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7131E4" w:rsidRPr="007131E4" w:rsidRDefault="007131E4" w:rsidP="007131E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7131E4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1.827.550,00 </w:t>
            </w:r>
          </w:p>
        </w:tc>
        <w:tc>
          <w:tcPr>
            <w:tcW w:w="16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131E4" w:rsidRPr="007131E4" w:rsidRDefault="007131E4" w:rsidP="007131E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7131E4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1.899.900,00 </w:t>
            </w:r>
          </w:p>
        </w:tc>
      </w:tr>
      <w:tr w:rsidR="007131E4" w:rsidRPr="007131E4" w:rsidTr="007131E4">
        <w:trPr>
          <w:trHeight w:val="259"/>
        </w:trPr>
        <w:tc>
          <w:tcPr>
            <w:tcW w:w="84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131E4" w:rsidRPr="007131E4" w:rsidRDefault="007131E4" w:rsidP="007131E4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7131E4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TRANSFERÊNCIAS CONSTITUCIONAIS DA UNIÃO </w:t>
            </w:r>
          </w:p>
        </w:tc>
        <w:tc>
          <w:tcPr>
            <w:tcW w:w="1683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7131E4" w:rsidRPr="007131E4" w:rsidRDefault="007131E4" w:rsidP="007131E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7131E4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11.262.250,00 </w:t>
            </w:r>
          </w:p>
        </w:tc>
        <w:tc>
          <w:tcPr>
            <w:tcW w:w="158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7131E4" w:rsidRPr="007131E4" w:rsidRDefault="007131E4" w:rsidP="007131E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7131E4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11.641.800,00 </w:t>
            </w:r>
          </w:p>
        </w:tc>
        <w:tc>
          <w:tcPr>
            <w:tcW w:w="158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7131E4" w:rsidRPr="007131E4" w:rsidRDefault="007131E4" w:rsidP="007131E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7131E4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12.023.700,00 </w:t>
            </w:r>
          </w:p>
        </w:tc>
        <w:tc>
          <w:tcPr>
            <w:tcW w:w="16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131E4" w:rsidRPr="007131E4" w:rsidRDefault="007131E4" w:rsidP="007131E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7131E4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12.384.450,00 </w:t>
            </w:r>
          </w:p>
        </w:tc>
      </w:tr>
      <w:tr w:rsidR="007131E4" w:rsidRPr="007131E4" w:rsidTr="007131E4">
        <w:trPr>
          <w:trHeight w:val="259"/>
        </w:trPr>
        <w:tc>
          <w:tcPr>
            <w:tcW w:w="84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131E4" w:rsidRPr="007131E4" w:rsidRDefault="007131E4" w:rsidP="007131E4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7131E4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TRANSFERÊNCIAS CONSTITUCIONAIS DO ESTADO </w:t>
            </w:r>
          </w:p>
        </w:tc>
        <w:tc>
          <w:tcPr>
            <w:tcW w:w="1683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7131E4" w:rsidRPr="007131E4" w:rsidRDefault="007131E4" w:rsidP="007131E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7131E4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8.339.650,00 </w:t>
            </w:r>
          </w:p>
        </w:tc>
        <w:tc>
          <w:tcPr>
            <w:tcW w:w="158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7131E4" w:rsidRPr="007131E4" w:rsidRDefault="007131E4" w:rsidP="007131E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7131E4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8.620.700,00 </w:t>
            </w:r>
          </w:p>
        </w:tc>
        <w:tc>
          <w:tcPr>
            <w:tcW w:w="158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7131E4" w:rsidRPr="007131E4" w:rsidRDefault="007131E4" w:rsidP="007131E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7131E4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8.903.500,00 </w:t>
            </w:r>
          </w:p>
        </w:tc>
        <w:tc>
          <w:tcPr>
            <w:tcW w:w="16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131E4" w:rsidRPr="007131E4" w:rsidRDefault="007131E4" w:rsidP="007131E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7131E4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9.170.600,00 </w:t>
            </w:r>
          </w:p>
        </w:tc>
      </w:tr>
      <w:tr w:rsidR="007131E4" w:rsidRPr="007131E4" w:rsidTr="007131E4">
        <w:trPr>
          <w:trHeight w:val="259"/>
        </w:trPr>
        <w:tc>
          <w:tcPr>
            <w:tcW w:w="84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131E4" w:rsidRPr="007131E4" w:rsidRDefault="007131E4" w:rsidP="007131E4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7131E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TOTAL DAS RECEITAS P/FINS DO ART. 198 DA CONSTITUIÇÃO</w:t>
            </w:r>
          </w:p>
        </w:tc>
        <w:tc>
          <w:tcPr>
            <w:tcW w:w="1683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7131E4" w:rsidRPr="007131E4" w:rsidRDefault="007131E4" w:rsidP="007131E4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7131E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 21.371.150,00 </w:t>
            </w:r>
          </w:p>
        </w:tc>
        <w:tc>
          <w:tcPr>
            <w:tcW w:w="158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7131E4" w:rsidRPr="007131E4" w:rsidRDefault="007131E4" w:rsidP="007131E4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7131E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22.077.600,00 </w:t>
            </w:r>
          </w:p>
        </w:tc>
        <w:tc>
          <w:tcPr>
            <w:tcW w:w="158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7131E4" w:rsidRPr="007131E4" w:rsidRDefault="007131E4" w:rsidP="007131E4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7131E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22.754.750,00 </w:t>
            </w:r>
          </w:p>
        </w:tc>
        <w:tc>
          <w:tcPr>
            <w:tcW w:w="16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131E4" w:rsidRPr="007131E4" w:rsidRDefault="007131E4" w:rsidP="007131E4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7131E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23.454.950,00 </w:t>
            </w:r>
          </w:p>
        </w:tc>
      </w:tr>
      <w:tr w:rsidR="007131E4" w:rsidRPr="007131E4" w:rsidTr="007131E4">
        <w:trPr>
          <w:trHeight w:val="259"/>
        </w:trPr>
        <w:tc>
          <w:tcPr>
            <w:tcW w:w="8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131E4" w:rsidRPr="007131E4" w:rsidRDefault="007131E4" w:rsidP="007131E4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7131E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683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7131E4" w:rsidRPr="007131E4" w:rsidRDefault="007131E4" w:rsidP="007131E4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7131E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58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7131E4" w:rsidRPr="007131E4" w:rsidRDefault="007131E4" w:rsidP="007131E4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7131E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58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7131E4" w:rsidRPr="007131E4" w:rsidRDefault="007131E4" w:rsidP="007131E4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7131E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6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131E4" w:rsidRPr="007131E4" w:rsidRDefault="007131E4" w:rsidP="007131E4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7131E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 </w:t>
            </w:r>
          </w:p>
        </w:tc>
      </w:tr>
      <w:tr w:rsidR="007131E4" w:rsidRPr="007131E4" w:rsidTr="007131E4">
        <w:trPr>
          <w:trHeight w:val="259"/>
        </w:trPr>
        <w:tc>
          <w:tcPr>
            <w:tcW w:w="84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131E4" w:rsidRPr="007131E4" w:rsidRDefault="007131E4" w:rsidP="007131E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7131E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VALOR MÍNIMO A APLICAR  PARA FINS DO ART. 198 DA CONSTITUIÇÃO (15 %)</w:t>
            </w:r>
          </w:p>
        </w:tc>
        <w:tc>
          <w:tcPr>
            <w:tcW w:w="1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131E4" w:rsidRPr="007131E4" w:rsidRDefault="007131E4" w:rsidP="007131E4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7131E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   3.205.672,50 </w:t>
            </w:r>
          </w:p>
        </w:tc>
        <w:tc>
          <w:tcPr>
            <w:tcW w:w="1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131E4" w:rsidRPr="007131E4" w:rsidRDefault="007131E4" w:rsidP="007131E4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7131E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 3.311.640,00 </w:t>
            </w:r>
          </w:p>
        </w:tc>
        <w:tc>
          <w:tcPr>
            <w:tcW w:w="1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131E4" w:rsidRPr="007131E4" w:rsidRDefault="007131E4" w:rsidP="007131E4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7131E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 3.413.212,50 </w:t>
            </w: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131E4" w:rsidRPr="007131E4" w:rsidRDefault="007131E4" w:rsidP="007131E4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7131E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  3.518.242,50 </w:t>
            </w:r>
          </w:p>
        </w:tc>
      </w:tr>
      <w:tr w:rsidR="007131E4" w:rsidRPr="007131E4" w:rsidTr="007131E4">
        <w:trPr>
          <w:trHeight w:val="259"/>
        </w:trPr>
        <w:tc>
          <w:tcPr>
            <w:tcW w:w="84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131E4" w:rsidRPr="007131E4" w:rsidRDefault="007131E4" w:rsidP="007131E4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7131E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683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7131E4" w:rsidRPr="007131E4" w:rsidRDefault="007131E4" w:rsidP="007131E4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7131E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58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7131E4" w:rsidRPr="007131E4" w:rsidRDefault="007131E4" w:rsidP="007131E4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7131E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58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7131E4" w:rsidRPr="007131E4" w:rsidRDefault="007131E4" w:rsidP="007131E4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7131E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6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131E4" w:rsidRPr="007131E4" w:rsidRDefault="007131E4" w:rsidP="007131E4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7131E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 </w:t>
            </w:r>
          </w:p>
        </w:tc>
      </w:tr>
      <w:tr w:rsidR="007131E4" w:rsidRPr="007131E4" w:rsidTr="007131E4">
        <w:trPr>
          <w:trHeight w:val="259"/>
        </w:trPr>
        <w:tc>
          <w:tcPr>
            <w:tcW w:w="8489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7131E4" w:rsidRPr="007131E4" w:rsidRDefault="007131E4" w:rsidP="007131E4">
            <w:pPr>
              <w:spacing w:after="0" w:line="240" w:lineRule="auto"/>
              <w:ind w:firstLineChars="200" w:firstLine="4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7131E4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Rendimentos de Aplicações Financeiras  (Recursos ASPS + Fonte Federal e Estadual)</w:t>
            </w:r>
          </w:p>
        </w:tc>
        <w:tc>
          <w:tcPr>
            <w:tcW w:w="168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7131E4" w:rsidRPr="007131E4" w:rsidRDefault="007131E4" w:rsidP="007131E4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7131E4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8.750,00 </w:t>
            </w:r>
          </w:p>
        </w:tc>
        <w:tc>
          <w:tcPr>
            <w:tcW w:w="158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7131E4" w:rsidRPr="007131E4" w:rsidRDefault="007131E4" w:rsidP="007131E4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7131E4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9.150,00 </w:t>
            </w:r>
          </w:p>
        </w:tc>
        <w:tc>
          <w:tcPr>
            <w:tcW w:w="158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7131E4" w:rsidRPr="007131E4" w:rsidRDefault="007131E4" w:rsidP="007131E4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7131E4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9.600,00 </w:t>
            </w:r>
          </w:p>
        </w:tc>
        <w:tc>
          <w:tcPr>
            <w:tcW w:w="16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131E4" w:rsidRPr="007131E4" w:rsidRDefault="007131E4" w:rsidP="007131E4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7131E4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10.150,00 </w:t>
            </w:r>
          </w:p>
        </w:tc>
      </w:tr>
      <w:tr w:rsidR="007131E4" w:rsidRPr="007131E4" w:rsidTr="007131E4">
        <w:trPr>
          <w:trHeight w:val="259"/>
        </w:trPr>
        <w:tc>
          <w:tcPr>
            <w:tcW w:w="8489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7131E4" w:rsidRPr="007131E4" w:rsidRDefault="007131E4" w:rsidP="007131E4">
            <w:pPr>
              <w:spacing w:after="0" w:line="240" w:lineRule="auto"/>
              <w:ind w:firstLineChars="200" w:firstLine="4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7131E4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Transferências de Recursos do SUS - Fundo Nacional de Saúde</w:t>
            </w:r>
          </w:p>
        </w:tc>
        <w:tc>
          <w:tcPr>
            <w:tcW w:w="168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7131E4" w:rsidRPr="007131E4" w:rsidRDefault="007131E4" w:rsidP="007131E4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7131E4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880.100,00 </w:t>
            </w:r>
          </w:p>
        </w:tc>
        <w:tc>
          <w:tcPr>
            <w:tcW w:w="158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7131E4" w:rsidRPr="007131E4" w:rsidRDefault="007131E4" w:rsidP="007131E4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7131E4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909.800,00 </w:t>
            </w:r>
          </w:p>
        </w:tc>
        <w:tc>
          <w:tcPr>
            <w:tcW w:w="158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7131E4" w:rsidRPr="007131E4" w:rsidRDefault="007131E4" w:rsidP="007131E4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7131E4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939.650,00 </w:t>
            </w:r>
          </w:p>
        </w:tc>
        <w:tc>
          <w:tcPr>
            <w:tcW w:w="16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131E4" w:rsidRPr="007131E4" w:rsidRDefault="007131E4" w:rsidP="007131E4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7131E4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967.900,00 </w:t>
            </w:r>
          </w:p>
        </w:tc>
      </w:tr>
      <w:tr w:rsidR="007131E4" w:rsidRPr="007131E4" w:rsidTr="007131E4">
        <w:trPr>
          <w:trHeight w:val="259"/>
        </w:trPr>
        <w:tc>
          <w:tcPr>
            <w:tcW w:w="8489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7131E4" w:rsidRPr="007131E4" w:rsidRDefault="007131E4" w:rsidP="007131E4">
            <w:pPr>
              <w:spacing w:after="0" w:line="240" w:lineRule="auto"/>
              <w:ind w:firstLineChars="200" w:firstLine="4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7131E4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Transferências de Recursos do SUS - Fundo Estadual de Saúde</w:t>
            </w:r>
          </w:p>
        </w:tc>
        <w:tc>
          <w:tcPr>
            <w:tcW w:w="168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7131E4" w:rsidRPr="007131E4" w:rsidRDefault="007131E4" w:rsidP="007131E4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7131E4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330.850,00 </w:t>
            </w:r>
          </w:p>
        </w:tc>
        <w:tc>
          <w:tcPr>
            <w:tcW w:w="158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7131E4" w:rsidRPr="007131E4" w:rsidRDefault="007131E4" w:rsidP="007131E4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7131E4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336.200,00 </w:t>
            </w:r>
          </w:p>
        </w:tc>
        <w:tc>
          <w:tcPr>
            <w:tcW w:w="158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7131E4" w:rsidRPr="007131E4" w:rsidRDefault="007131E4" w:rsidP="007131E4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7131E4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339.400,00 </w:t>
            </w:r>
          </w:p>
        </w:tc>
        <w:tc>
          <w:tcPr>
            <w:tcW w:w="16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131E4" w:rsidRPr="007131E4" w:rsidRDefault="007131E4" w:rsidP="007131E4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7131E4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345.600,00 </w:t>
            </w:r>
          </w:p>
        </w:tc>
      </w:tr>
      <w:tr w:rsidR="007131E4" w:rsidRPr="007131E4" w:rsidTr="007131E4">
        <w:trPr>
          <w:trHeight w:val="259"/>
        </w:trPr>
        <w:tc>
          <w:tcPr>
            <w:tcW w:w="8489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7131E4" w:rsidRPr="007131E4" w:rsidRDefault="007131E4" w:rsidP="007131E4">
            <w:pPr>
              <w:spacing w:after="0" w:line="240" w:lineRule="auto"/>
              <w:ind w:firstLineChars="200" w:firstLine="4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7131E4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Transf</w:t>
            </w:r>
            <w:proofErr w:type="spellEnd"/>
            <w:r w:rsidRPr="007131E4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. De </w:t>
            </w:r>
            <w:proofErr w:type="spellStart"/>
            <w:r w:rsidRPr="007131E4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Convenios</w:t>
            </w:r>
            <w:proofErr w:type="spellEnd"/>
            <w:r w:rsidRPr="007131E4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Federais e Estaduais - Rec. Correntes</w:t>
            </w:r>
          </w:p>
        </w:tc>
        <w:tc>
          <w:tcPr>
            <w:tcW w:w="168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7131E4" w:rsidRPr="007131E4" w:rsidRDefault="007131E4" w:rsidP="007131E4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7131E4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      -   </w:t>
            </w:r>
          </w:p>
        </w:tc>
        <w:tc>
          <w:tcPr>
            <w:tcW w:w="158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7131E4" w:rsidRPr="007131E4" w:rsidRDefault="007131E4" w:rsidP="007131E4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7131E4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     -   </w:t>
            </w:r>
          </w:p>
        </w:tc>
        <w:tc>
          <w:tcPr>
            <w:tcW w:w="158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7131E4" w:rsidRPr="007131E4" w:rsidRDefault="007131E4" w:rsidP="007131E4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7131E4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     -   </w:t>
            </w:r>
          </w:p>
        </w:tc>
        <w:tc>
          <w:tcPr>
            <w:tcW w:w="16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131E4" w:rsidRPr="007131E4" w:rsidRDefault="007131E4" w:rsidP="007131E4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7131E4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      -   </w:t>
            </w:r>
          </w:p>
        </w:tc>
      </w:tr>
      <w:tr w:rsidR="007131E4" w:rsidRPr="007131E4" w:rsidTr="007131E4">
        <w:trPr>
          <w:trHeight w:val="259"/>
        </w:trPr>
        <w:tc>
          <w:tcPr>
            <w:tcW w:w="8489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7131E4" w:rsidRPr="007131E4" w:rsidRDefault="007131E4" w:rsidP="007131E4">
            <w:pPr>
              <w:spacing w:after="0" w:line="240" w:lineRule="auto"/>
              <w:ind w:firstLineChars="200" w:firstLine="4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7131E4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Transf</w:t>
            </w:r>
            <w:proofErr w:type="spellEnd"/>
            <w:r w:rsidRPr="007131E4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. De </w:t>
            </w:r>
            <w:proofErr w:type="spellStart"/>
            <w:r w:rsidRPr="007131E4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Convenios</w:t>
            </w:r>
            <w:proofErr w:type="spellEnd"/>
            <w:r w:rsidRPr="007131E4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Federais e Estaduais - Rec. De Capital</w:t>
            </w:r>
          </w:p>
        </w:tc>
        <w:tc>
          <w:tcPr>
            <w:tcW w:w="168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7131E4" w:rsidRPr="007131E4" w:rsidRDefault="007131E4" w:rsidP="007131E4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7131E4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      -   </w:t>
            </w:r>
          </w:p>
        </w:tc>
        <w:tc>
          <w:tcPr>
            <w:tcW w:w="158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7131E4" w:rsidRPr="007131E4" w:rsidRDefault="007131E4" w:rsidP="007131E4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7131E4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     -   </w:t>
            </w:r>
          </w:p>
        </w:tc>
        <w:tc>
          <w:tcPr>
            <w:tcW w:w="158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7131E4" w:rsidRPr="007131E4" w:rsidRDefault="007131E4" w:rsidP="007131E4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7131E4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     -   </w:t>
            </w:r>
          </w:p>
        </w:tc>
        <w:tc>
          <w:tcPr>
            <w:tcW w:w="16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131E4" w:rsidRPr="007131E4" w:rsidRDefault="007131E4" w:rsidP="007131E4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7131E4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      -   </w:t>
            </w:r>
          </w:p>
        </w:tc>
      </w:tr>
      <w:tr w:rsidR="007131E4" w:rsidRPr="007131E4" w:rsidTr="007131E4">
        <w:trPr>
          <w:trHeight w:val="259"/>
        </w:trPr>
        <w:tc>
          <w:tcPr>
            <w:tcW w:w="8489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7131E4" w:rsidRPr="007131E4" w:rsidRDefault="007131E4" w:rsidP="007131E4">
            <w:pPr>
              <w:spacing w:after="0" w:line="240" w:lineRule="auto"/>
              <w:ind w:firstLineChars="200" w:firstLine="4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7131E4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Demais Transferências de Capital para Programas de Saúde</w:t>
            </w:r>
          </w:p>
        </w:tc>
        <w:tc>
          <w:tcPr>
            <w:tcW w:w="168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7131E4" w:rsidRPr="007131E4" w:rsidRDefault="007131E4" w:rsidP="007131E4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7131E4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      -   </w:t>
            </w:r>
          </w:p>
        </w:tc>
        <w:tc>
          <w:tcPr>
            <w:tcW w:w="158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7131E4" w:rsidRPr="007131E4" w:rsidRDefault="007131E4" w:rsidP="007131E4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7131E4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     -   </w:t>
            </w:r>
          </w:p>
        </w:tc>
        <w:tc>
          <w:tcPr>
            <w:tcW w:w="158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7131E4" w:rsidRPr="007131E4" w:rsidRDefault="007131E4" w:rsidP="007131E4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7131E4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     -   </w:t>
            </w:r>
          </w:p>
        </w:tc>
        <w:tc>
          <w:tcPr>
            <w:tcW w:w="16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131E4" w:rsidRPr="007131E4" w:rsidRDefault="007131E4" w:rsidP="007131E4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7131E4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      -   </w:t>
            </w:r>
          </w:p>
        </w:tc>
      </w:tr>
      <w:tr w:rsidR="007131E4" w:rsidRPr="007131E4" w:rsidTr="007131E4">
        <w:trPr>
          <w:trHeight w:val="259"/>
        </w:trPr>
        <w:tc>
          <w:tcPr>
            <w:tcW w:w="8489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7131E4" w:rsidRPr="007131E4" w:rsidRDefault="007131E4" w:rsidP="007131E4">
            <w:pPr>
              <w:spacing w:after="0" w:line="240" w:lineRule="auto"/>
              <w:ind w:firstLineChars="200" w:firstLine="400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7131E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68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7131E4" w:rsidRPr="007131E4" w:rsidRDefault="007131E4" w:rsidP="007131E4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7131E4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58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7131E4" w:rsidRPr="007131E4" w:rsidRDefault="007131E4" w:rsidP="007131E4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7131E4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58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7131E4" w:rsidRPr="007131E4" w:rsidRDefault="007131E4" w:rsidP="007131E4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7131E4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131E4" w:rsidRPr="007131E4" w:rsidRDefault="007131E4" w:rsidP="007131E4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7131E4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</w:p>
        </w:tc>
      </w:tr>
      <w:tr w:rsidR="007131E4" w:rsidRPr="007131E4" w:rsidTr="007131E4">
        <w:trPr>
          <w:trHeight w:val="259"/>
        </w:trPr>
        <w:tc>
          <w:tcPr>
            <w:tcW w:w="8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131E4" w:rsidRPr="007131E4" w:rsidRDefault="007131E4" w:rsidP="007131E4">
            <w:pPr>
              <w:spacing w:after="0" w:line="240" w:lineRule="auto"/>
              <w:ind w:firstLineChars="200" w:firstLine="400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pt-BR"/>
              </w:rPr>
            </w:pPr>
            <w:r w:rsidRPr="007131E4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pt-BR"/>
              </w:rPr>
              <w:t>Total de Recursos Estimados para Aplicação em Saúde</w:t>
            </w:r>
          </w:p>
        </w:tc>
        <w:tc>
          <w:tcPr>
            <w:tcW w:w="1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131E4" w:rsidRPr="007131E4" w:rsidRDefault="007131E4" w:rsidP="007131E4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pt-BR"/>
              </w:rPr>
            </w:pPr>
            <w:r w:rsidRPr="007131E4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pt-BR"/>
              </w:rPr>
              <w:t xml:space="preserve">    4.425.372,50 </w:t>
            </w:r>
          </w:p>
        </w:tc>
        <w:tc>
          <w:tcPr>
            <w:tcW w:w="1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131E4" w:rsidRPr="007131E4" w:rsidRDefault="007131E4" w:rsidP="007131E4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pt-BR"/>
              </w:rPr>
            </w:pPr>
            <w:r w:rsidRPr="007131E4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pt-BR"/>
              </w:rPr>
              <w:t xml:space="preserve">  4.566.790,00 </w:t>
            </w:r>
          </w:p>
        </w:tc>
        <w:tc>
          <w:tcPr>
            <w:tcW w:w="1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131E4" w:rsidRPr="007131E4" w:rsidRDefault="007131E4" w:rsidP="007131E4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pt-BR"/>
              </w:rPr>
            </w:pPr>
            <w:r w:rsidRPr="007131E4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pt-BR"/>
              </w:rPr>
              <w:t xml:space="preserve">  4.701.862,50 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131E4" w:rsidRPr="007131E4" w:rsidRDefault="007131E4" w:rsidP="007131E4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pt-BR"/>
              </w:rPr>
            </w:pPr>
            <w:r w:rsidRPr="007131E4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pt-BR"/>
              </w:rPr>
              <w:t xml:space="preserve">   4.841.892,50 </w:t>
            </w:r>
          </w:p>
        </w:tc>
      </w:tr>
      <w:tr w:rsidR="007131E4" w:rsidRPr="007131E4" w:rsidTr="007131E4">
        <w:trPr>
          <w:trHeight w:val="259"/>
        </w:trPr>
        <w:tc>
          <w:tcPr>
            <w:tcW w:w="8489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7131E4" w:rsidRPr="007131E4" w:rsidRDefault="007131E4" w:rsidP="007131E4">
            <w:pPr>
              <w:spacing w:after="0" w:line="240" w:lineRule="auto"/>
              <w:ind w:firstLineChars="200" w:firstLine="400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7131E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683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7131E4" w:rsidRPr="007131E4" w:rsidRDefault="007131E4" w:rsidP="007131E4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7131E4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7131E4" w:rsidRPr="007131E4" w:rsidRDefault="007131E4" w:rsidP="007131E4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7131E4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7131E4" w:rsidRPr="007131E4" w:rsidRDefault="007131E4" w:rsidP="007131E4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7131E4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7131E4" w:rsidRPr="007131E4" w:rsidRDefault="007131E4" w:rsidP="007131E4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7131E4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</w:p>
        </w:tc>
      </w:tr>
      <w:tr w:rsidR="007131E4" w:rsidRPr="007131E4" w:rsidTr="007131E4">
        <w:trPr>
          <w:trHeight w:val="259"/>
        </w:trPr>
        <w:tc>
          <w:tcPr>
            <w:tcW w:w="8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131E4" w:rsidRPr="007131E4" w:rsidRDefault="007131E4" w:rsidP="007131E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7131E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Estimativas de Gastos Fixos /  Obrigatórios</w:t>
            </w:r>
          </w:p>
        </w:tc>
        <w:tc>
          <w:tcPr>
            <w:tcW w:w="1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131E4" w:rsidRPr="007131E4" w:rsidRDefault="007131E4" w:rsidP="007131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7131E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2022 </w:t>
            </w:r>
          </w:p>
        </w:tc>
        <w:tc>
          <w:tcPr>
            <w:tcW w:w="1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131E4" w:rsidRPr="007131E4" w:rsidRDefault="007131E4" w:rsidP="007131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7131E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2023 </w:t>
            </w:r>
          </w:p>
        </w:tc>
        <w:tc>
          <w:tcPr>
            <w:tcW w:w="1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131E4" w:rsidRPr="007131E4" w:rsidRDefault="007131E4" w:rsidP="007131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7131E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2024 </w:t>
            </w: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131E4" w:rsidRPr="007131E4" w:rsidRDefault="007131E4" w:rsidP="007131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7131E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2025 </w:t>
            </w:r>
          </w:p>
        </w:tc>
      </w:tr>
      <w:tr w:rsidR="007131E4" w:rsidRPr="007131E4" w:rsidTr="007131E4">
        <w:trPr>
          <w:trHeight w:val="259"/>
        </w:trPr>
        <w:tc>
          <w:tcPr>
            <w:tcW w:w="84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131E4" w:rsidRPr="007131E4" w:rsidRDefault="007131E4" w:rsidP="007131E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7131E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6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131E4" w:rsidRPr="007131E4" w:rsidRDefault="007131E4" w:rsidP="007131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7131E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131E4" w:rsidRPr="007131E4" w:rsidRDefault="007131E4" w:rsidP="007131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7131E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131E4" w:rsidRPr="007131E4" w:rsidRDefault="007131E4" w:rsidP="007131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7131E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131E4" w:rsidRPr="007131E4" w:rsidRDefault="007131E4" w:rsidP="007131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7131E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 </w:t>
            </w:r>
          </w:p>
        </w:tc>
      </w:tr>
      <w:tr w:rsidR="007131E4" w:rsidRPr="007131E4" w:rsidTr="007131E4">
        <w:trPr>
          <w:trHeight w:val="259"/>
        </w:trPr>
        <w:tc>
          <w:tcPr>
            <w:tcW w:w="84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131E4" w:rsidRPr="007131E4" w:rsidRDefault="007131E4" w:rsidP="007131E4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7131E4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lastRenderedPageBreak/>
              <w:t xml:space="preserve"> Pessoal e Encargos Sociais - Saúde </w:t>
            </w:r>
          </w:p>
        </w:tc>
        <w:tc>
          <w:tcPr>
            <w:tcW w:w="168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131E4" w:rsidRPr="007131E4" w:rsidRDefault="007131E4" w:rsidP="007131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7131E4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3.556.000,00 </w:t>
            </w:r>
          </w:p>
        </w:tc>
        <w:tc>
          <w:tcPr>
            <w:tcW w:w="158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131E4" w:rsidRPr="007131E4" w:rsidRDefault="007131E4" w:rsidP="007131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7131E4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3.659.600,00 </w:t>
            </w:r>
          </w:p>
        </w:tc>
        <w:tc>
          <w:tcPr>
            <w:tcW w:w="158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131E4" w:rsidRPr="007131E4" w:rsidRDefault="007131E4" w:rsidP="007131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7131E4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3.766.900,00 </w:t>
            </w: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131E4" w:rsidRPr="007131E4" w:rsidRDefault="007131E4" w:rsidP="007131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7131E4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3.877.100,00 </w:t>
            </w:r>
          </w:p>
        </w:tc>
      </w:tr>
      <w:tr w:rsidR="007131E4" w:rsidRPr="007131E4" w:rsidTr="007131E4">
        <w:trPr>
          <w:trHeight w:val="259"/>
        </w:trPr>
        <w:tc>
          <w:tcPr>
            <w:tcW w:w="84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131E4" w:rsidRPr="007131E4" w:rsidRDefault="007131E4" w:rsidP="007131E4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7131E4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Juros e Encargos da Dívida - Saúde </w:t>
            </w:r>
          </w:p>
        </w:tc>
        <w:tc>
          <w:tcPr>
            <w:tcW w:w="16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131E4" w:rsidRPr="007131E4" w:rsidRDefault="007131E4" w:rsidP="007131E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7131E4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         -   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131E4" w:rsidRPr="007131E4" w:rsidRDefault="007131E4" w:rsidP="007131E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7131E4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        -   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131E4" w:rsidRPr="007131E4" w:rsidRDefault="007131E4" w:rsidP="007131E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7131E4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        -   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131E4" w:rsidRPr="007131E4" w:rsidRDefault="007131E4" w:rsidP="007131E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7131E4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         -   </w:t>
            </w:r>
          </w:p>
        </w:tc>
      </w:tr>
      <w:tr w:rsidR="007131E4" w:rsidRPr="007131E4" w:rsidTr="007131E4">
        <w:trPr>
          <w:trHeight w:val="259"/>
        </w:trPr>
        <w:tc>
          <w:tcPr>
            <w:tcW w:w="84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131E4" w:rsidRPr="007131E4" w:rsidRDefault="007131E4" w:rsidP="007131E4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7131E4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Outros </w:t>
            </w:r>
            <w:proofErr w:type="spellStart"/>
            <w:r w:rsidRPr="007131E4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Benef.Assistênciais</w:t>
            </w:r>
            <w:proofErr w:type="spellEnd"/>
            <w:r w:rsidRPr="007131E4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- Saúde </w:t>
            </w:r>
          </w:p>
        </w:tc>
        <w:tc>
          <w:tcPr>
            <w:tcW w:w="16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131E4" w:rsidRPr="007131E4" w:rsidRDefault="007131E4" w:rsidP="007131E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7131E4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79.900,00 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131E4" w:rsidRPr="007131E4" w:rsidRDefault="007131E4" w:rsidP="007131E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7131E4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84.950,00 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131E4" w:rsidRPr="007131E4" w:rsidRDefault="007131E4" w:rsidP="007131E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7131E4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90.300,00 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131E4" w:rsidRPr="007131E4" w:rsidRDefault="007131E4" w:rsidP="007131E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7131E4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95.700,00 </w:t>
            </w:r>
          </w:p>
        </w:tc>
      </w:tr>
      <w:tr w:rsidR="007131E4" w:rsidRPr="007131E4" w:rsidTr="007131E4">
        <w:trPr>
          <w:trHeight w:val="259"/>
        </w:trPr>
        <w:tc>
          <w:tcPr>
            <w:tcW w:w="84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131E4" w:rsidRPr="007131E4" w:rsidRDefault="007131E4" w:rsidP="007131E4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7131E4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Auxílio - Alimentação - Saúde </w:t>
            </w:r>
          </w:p>
        </w:tc>
        <w:tc>
          <w:tcPr>
            <w:tcW w:w="16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131E4" w:rsidRPr="007131E4" w:rsidRDefault="007131E4" w:rsidP="007131E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7131E4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         -   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131E4" w:rsidRPr="007131E4" w:rsidRDefault="007131E4" w:rsidP="007131E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7131E4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        -   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131E4" w:rsidRPr="007131E4" w:rsidRDefault="007131E4" w:rsidP="007131E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7131E4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        -   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131E4" w:rsidRPr="007131E4" w:rsidRDefault="007131E4" w:rsidP="007131E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7131E4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         -   </w:t>
            </w:r>
          </w:p>
        </w:tc>
      </w:tr>
      <w:tr w:rsidR="007131E4" w:rsidRPr="007131E4" w:rsidTr="007131E4">
        <w:trPr>
          <w:trHeight w:val="259"/>
        </w:trPr>
        <w:tc>
          <w:tcPr>
            <w:tcW w:w="84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131E4" w:rsidRPr="007131E4" w:rsidRDefault="007131E4" w:rsidP="007131E4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7131E4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Obrigações Tributárias e Contributivas - Saúde </w:t>
            </w:r>
          </w:p>
        </w:tc>
        <w:tc>
          <w:tcPr>
            <w:tcW w:w="16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131E4" w:rsidRPr="007131E4" w:rsidRDefault="007131E4" w:rsidP="007131E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7131E4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         -   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131E4" w:rsidRPr="007131E4" w:rsidRDefault="007131E4" w:rsidP="007131E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7131E4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        -   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131E4" w:rsidRPr="007131E4" w:rsidRDefault="007131E4" w:rsidP="007131E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7131E4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        -   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131E4" w:rsidRPr="007131E4" w:rsidRDefault="007131E4" w:rsidP="007131E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7131E4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         -   </w:t>
            </w:r>
          </w:p>
        </w:tc>
      </w:tr>
      <w:tr w:rsidR="007131E4" w:rsidRPr="007131E4" w:rsidTr="007131E4">
        <w:trPr>
          <w:trHeight w:val="259"/>
        </w:trPr>
        <w:tc>
          <w:tcPr>
            <w:tcW w:w="84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131E4" w:rsidRPr="007131E4" w:rsidRDefault="007131E4" w:rsidP="007131E4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7131E4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Sentenças Judiciais - Saúde </w:t>
            </w:r>
          </w:p>
        </w:tc>
        <w:tc>
          <w:tcPr>
            <w:tcW w:w="16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131E4" w:rsidRPr="007131E4" w:rsidRDefault="007131E4" w:rsidP="007131E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7131E4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         -   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131E4" w:rsidRPr="007131E4" w:rsidRDefault="007131E4" w:rsidP="007131E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7131E4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        -   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131E4" w:rsidRPr="007131E4" w:rsidRDefault="007131E4" w:rsidP="007131E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7131E4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        -   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131E4" w:rsidRPr="007131E4" w:rsidRDefault="007131E4" w:rsidP="007131E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7131E4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         -   </w:t>
            </w:r>
          </w:p>
        </w:tc>
      </w:tr>
      <w:tr w:rsidR="007131E4" w:rsidRPr="007131E4" w:rsidTr="007131E4">
        <w:trPr>
          <w:trHeight w:val="259"/>
        </w:trPr>
        <w:tc>
          <w:tcPr>
            <w:tcW w:w="84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131E4" w:rsidRPr="007131E4" w:rsidRDefault="007131E4" w:rsidP="007131E4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7131E4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Indenizações e Restituições - Saúde </w:t>
            </w:r>
          </w:p>
        </w:tc>
        <w:tc>
          <w:tcPr>
            <w:tcW w:w="16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131E4" w:rsidRPr="007131E4" w:rsidRDefault="007131E4" w:rsidP="007131E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7131E4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3.400,00 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131E4" w:rsidRPr="007131E4" w:rsidRDefault="007131E4" w:rsidP="007131E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7131E4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3.600,00 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131E4" w:rsidRPr="007131E4" w:rsidRDefault="007131E4" w:rsidP="007131E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7131E4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3.800,00 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131E4" w:rsidRPr="007131E4" w:rsidRDefault="007131E4" w:rsidP="007131E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7131E4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4.100,00 </w:t>
            </w:r>
          </w:p>
        </w:tc>
      </w:tr>
      <w:tr w:rsidR="007131E4" w:rsidRPr="007131E4" w:rsidTr="007131E4">
        <w:trPr>
          <w:trHeight w:val="259"/>
        </w:trPr>
        <w:tc>
          <w:tcPr>
            <w:tcW w:w="84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131E4" w:rsidRPr="007131E4" w:rsidRDefault="007131E4" w:rsidP="007131E4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7131E4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Amortização da Dívida - Saúde </w:t>
            </w:r>
          </w:p>
        </w:tc>
        <w:tc>
          <w:tcPr>
            <w:tcW w:w="16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131E4" w:rsidRPr="007131E4" w:rsidRDefault="007131E4" w:rsidP="007131E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7131E4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         -   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131E4" w:rsidRPr="007131E4" w:rsidRDefault="007131E4" w:rsidP="007131E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7131E4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        -   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131E4" w:rsidRPr="007131E4" w:rsidRDefault="007131E4" w:rsidP="007131E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7131E4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        -   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131E4" w:rsidRPr="007131E4" w:rsidRDefault="007131E4" w:rsidP="007131E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7131E4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         -   </w:t>
            </w:r>
          </w:p>
        </w:tc>
      </w:tr>
      <w:tr w:rsidR="007131E4" w:rsidRPr="007131E4" w:rsidTr="007131E4">
        <w:trPr>
          <w:trHeight w:val="259"/>
        </w:trPr>
        <w:tc>
          <w:tcPr>
            <w:tcW w:w="84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131E4" w:rsidRPr="007131E4" w:rsidRDefault="007131E4" w:rsidP="007131E4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7131E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Subtotal - Gastos   Fixos /  Obrigatórios </w:t>
            </w:r>
          </w:p>
        </w:tc>
        <w:tc>
          <w:tcPr>
            <w:tcW w:w="16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131E4" w:rsidRPr="007131E4" w:rsidRDefault="007131E4" w:rsidP="007131E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7131E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      3.639.300,00 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131E4" w:rsidRPr="007131E4" w:rsidRDefault="007131E4" w:rsidP="007131E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7131E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    3.748.150,00 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131E4" w:rsidRPr="007131E4" w:rsidRDefault="007131E4" w:rsidP="007131E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7131E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    3.861.000,00 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131E4" w:rsidRPr="007131E4" w:rsidRDefault="007131E4" w:rsidP="007131E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7131E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     3.976.900,00 </w:t>
            </w:r>
          </w:p>
        </w:tc>
      </w:tr>
      <w:tr w:rsidR="007131E4" w:rsidRPr="007131E4" w:rsidTr="007131E4">
        <w:trPr>
          <w:trHeight w:val="259"/>
        </w:trPr>
        <w:tc>
          <w:tcPr>
            <w:tcW w:w="8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131E4" w:rsidRPr="007131E4" w:rsidRDefault="007131E4" w:rsidP="007131E4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pt-BR"/>
              </w:rPr>
            </w:pPr>
            <w:r w:rsidRPr="007131E4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pt-BR"/>
              </w:rPr>
              <w:t xml:space="preserve">  Valor passível de alocação para demais diretrizes, objetivos e metas da Saúde 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131E4" w:rsidRPr="007131E4" w:rsidRDefault="007131E4" w:rsidP="007131E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7131E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        786.072,50 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131E4" w:rsidRPr="007131E4" w:rsidRDefault="007131E4" w:rsidP="007131E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7131E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       818.640,00 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131E4" w:rsidRPr="007131E4" w:rsidRDefault="007131E4" w:rsidP="007131E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7131E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       840.862,50 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131E4" w:rsidRPr="007131E4" w:rsidRDefault="007131E4" w:rsidP="007131E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7131E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        864.992,50 </w:t>
            </w:r>
          </w:p>
        </w:tc>
      </w:tr>
    </w:tbl>
    <w:p w:rsidR="009246E7" w:rsidRDefault="007131E4">
      <w:bookmarkStart w:id="0" w:name="_GoBack"/>
      <w:bookmarkEnd w:id="0"/>
    </w:p>
    <w:sectPr w:rsidR="009246E7" w:rsidSect="007131E4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31E4"/>
    <w:rsid w:val="00497B50"/>
    <w:rsid w:val="007131E4"/>
    <w:rsid w:val="00902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6401B6-348F-46D6-A7F7-1A9FD1A657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464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523</Words>
  <Characters>2829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user03</dc:creator>
  <cp:keywords/>
  <dc:description/>
  <cp:lastModifiedBy>user03</cp:lastModifiedBy>
  <cp:revision>1</cp:revision>
  <dcterms:created xsi:type="dcterms:W3CDTF">2021-09-14T12:03:00Z</dcterms:created>
  <dcterms:modified xsi:type="dcterms:W3CDTF">2021-09-14T12:04:00Z</dcterms:modified>
</cp:coreProperties>
</file>